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bCs/>
          <w:sz w:val="46"/>
          <w:szCs w:val="46"/>
        </w:rPr>
      </w:pPr>
      <w:r>
        <w:rPr>
          <w:rtl w:val="0"/>
        </w:rPr>
        <w:t xml:space="preserve">                   </w:t>
      </w:r>
      <w:r>
        <w:rPr>
          <w:b/>
          <w:bCs/>
          <w:sz w:val="46"/>
          <w:szCs w:val="46"/>
          <w:rtl w:val="0"/>
        </w:rPr>
        <w:t>Functional Requirements</w:t>
      </w:r>
    </w:p>
    <w:p w14:paraId="0000000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edjkwm5jqx45" w:colFirst="0" w:colLast="0"/>
      <w:bookmarkEnd w:id="0"/>
      <w:r>
        <w:rPr>
          <w:b/>
          <w:bCs/>
          <w:sz w:val="34"/>
          <w:szCs w:val="34"/>
          <w:rtl w:val="0"/>
        </w:rPr>
        <w:t>1. User Authentication</w:t>
      </w:r>
    </w:p>
    <w:p w14:paraId="00000003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Every system that needs secure access must verify who the user is.</w:t>
      </w:r>
    </w:p>
    <w:p w14:paraId="00000004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It protects accounts </w:t>
      </w:r>
      <w:r>
        <w:rPr>
          <w:rFonts w:hint="default"/>
          <w:rtl w:val="0"/>
          <w:lang w:val="en-GB"/>
        </w:rPr>
        <w:t>who</w:t>
      </w:r>
      <w:r>
        <w:rPr>
          <w:rtl w:val="0"/>
        </w:rPr>
        <w:t xml:space="preserve"> can access the system.</w:t>
      </w:r>
    </w:p>
    <w:p w14:paraId="00000006">
      <w:pPr>
        <w:numPr>
          <w:numId w:val="0"/>
        </w:numPr>
        <w:spacing w:before="240" w:after="0" w:afterAutospacing="0"/>
      </w:pPr>
      <w:r>
        <w:rPr>
          <w:b/>
          <w:bCs/>
          <w:rtl w:val="0"/>
        </w:rPr>
        <w:t>Why these elicitation techniques were chosen:</w:t>
      </w:r>
      <w:r>
        <w:rPr>
          <w:rtl w:val="0"/>
        </w:rPr>
        <w:br w:type="textWrapping"/>
      </w:r>
    </w:p>
    <w:p w14:paraId="00000007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Mock login and signup screens help us test if the flow is simple and intuitive.</w:t>
      </w:r>
      <w:r>
        <w:rPr>
          <w:rtl w:val="0"/>
        </w:rPr>
        <w:br w:type="textWrapping"/>
      </w:r>
    </w:p>
    <w:p w14:paraId="00000008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oe1e75guuto" w:colFirst="0" w:colLast="0"/>
      <w:bookmarkEnd w:id="1"/>
      <w:r>
        <w:rPr>
          <w:b/>
          <w:bCs/>
          <w:sz w:val="34"/>
          <w:szCs w:val="34"/>
          <w:rtl w:val="0"/>
        </w:rPr>
        <w:t>2. Personalized News Feed</w:t>
      </w:r>
    </w:p>
    <w:p w14:paraId="0000000A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Providing content essential for user engagement in a news app.</w:t>
      </w:r>
    </w:p>
    <w:p w14:paraId="0000000B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Relevant recommendations keep users active.</w:t>
      </w:r>
    </w:p>
    <w:p w14:paraId="0000000C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0D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b/>
          <w:bCs/>
          <w:rtl w:val="0"/>
        </w:rPr>
        <w:t>Ethnography:</w:t>
      </w:r>
      <w:r>
        <w:rPr>
          <w:rtl w:val="0"/>
        </w:rPr>
        <w:t xml:space="preserve"> Observing how users scroll, click, and engage helps us understand their behaviour patterns.</w:t>
      </w:r>
      <w:r>
        <w:rPr>
          <w:rtl w:val="0"/>
        </w:rPr>
        <w:br w:type="textWrapping"/>
      </w:r>
    </w:p>
    <w:p w14:paraId="0000000E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Brainstorming:</w:t>
      </w:r>
      <w:r>
        <w:rPr>
          <w:rtl w:val="0"/>
        </w:rPr>
        <w:t xml:space="preserve"> Bringing together designers, developers, and data scientists sparks new ideas for better personalization algorithms.</w:t>
      </w:r>
      <w:r>
        <w:rPr>
          <w:rtl w:val="0"/>
        </w:rPr>
        <w:br w:type="textWrapping"/>
      </w:r>
    </w:p>
    <w:p w14:paraId="0000000F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Trying out different ML models allows us to find the one that gives the best recommendations.</w:t>
      </w:r>
      <w:r>
        <w:rPr>
          <w:rtl w:val="0"/>
        </w:rPr>
        <w:br w:type="textWrapping"/>
      </w:r>
    </w:p>
    <w:p w14:paraId="00000010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b/>
          <w:bCs/>
          <w:rtl w:val="0"/>
        </w:rPr>
        <w:t>Questionnaires:</w:t>
      </w:r>
      <w:r>
        <w:rPr>
          <w:rtl w:val="0"/>
        </w:rPr>
        <w:t xml:space="preserve"> </w:t>
      </w:r>
      <w:r>
        <w:rPr>
          <w:rFonts w:hint="default"/>
          <w:rtl w:val="0"/>
          <w:lang w:val="en-GB"/>
        </w:rPr>
        <w:t>Took survey about whether users wanted personalised news feed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11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h3gpq966jyjq" w:colFirst="0" w:colLast="0"/>
      <w:bookmarkEnd w:id="2"/>
      <w:r>
        <w:rPr>
          <w:b/>
          <w:bCs/>
          <w:sz w:val="34"/>
          <w:szCs w:val="34"/>
          <w:rtl w:val="0"/>
        </w:rPr>
        <w:t>3. Multi-Source News Aggregation</w:t>
      </w:r>
    </w:p>
    <w:p w14:paraId="00000013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Users want a variety of news from multiple publishers.</w:t>
      </w:r>
    </w:p>
    <w:p w14:paraId="00000014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It makes the platform more informative and keeps users from switching between multiple apps.</w:t>
      </w:r>
    </w:p>
    <w:p w14:paraId="00000015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5E81CE7D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b/>
          <w:bCs/>
          <w:rtl w:val="0"/>
        </w:rPr>
        <w:t>Studying Documentation:</w:t>
      </w:r>
      <w:r>
        <w:rPr>
          <w:rtl w:val="0"/>
        </w:rPr>
        <w:t xml:space="preserve"> </w:t>
      </w:r>
    </w:p>
    <w:p w14:paraId="556D0BC0">
      <w:pPr>
        <w:numPr>
          <w:ilvl w:val="0"/>
          <w:numId w:val="4"/>
        </w:numPr>
        <w:spacing w:before="240" w:after="0" w:afterAutospacing="0"/>
        <w:ind w:left="360" w:leftChars="0"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"https://news.google.com/foryou?hl=en-IN&amp;gl=IN&amp;ceid=IN%3Aen."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  <w:rtl w:val="0"/>
        </w:rPr>
        <w:t>https://news.google.com/foryou?hl=en-IN&amp;gl=IN&amp;ceid=IN%3Aen</w:t>
      </w:r>
      <w:r>
        <w:rPr>
          <w:rStyle w:val="10"/>
          <w:rtl w:val="0"/>
        </w:rPr>
        <w:t>.</w:t>
      </w:r>
      <w:r>
        <w:rPr>
          <w:rFonts w:hint="default"/>
        </w:rPr>
        <w:fldChar w:fldCharType="end"/>
      </w:r>
    </w:p>
    <w:p w14:paraId="00000016">
      <w:pPr>
        <w:numPr>
          <w:ilvl w:val="0"/>
          <w:numId w:val="4"/>
        </w:numPr>
        <w:spacing w:before="240" w:after="0" w:afterAutospacing="0"/>
        <w:ind w:left="360" w:leftChars="0"/>
      </w:pPr>
      <w:r>
        <w:rPr>
          <w:rFonts w:hint="default"/>
          <w:rtl w:val="0"/>
        </w:rPr>
        <w:t>https://inshorts.com/</w:t>
      </w:r>
      <w:r>
        <w:rPr>
          <w:rtl w:val="0"/>
        </w:rPr>
        <w:br w:type="textWrapping"/>
      </w:r>
    </w:p>
    <w:p w14:paraId="00000017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Lets us test API integration and even experiment with web scraping.</w:t>
      </w:r>
      <w:r>
        <w:rPr>
          <w:rtl w:val="0"/>
        </w:rPr>
        <w:br w:type="textWrapping"/>
      </w:r>
    </w:p>
    <w:p w14:paraId="00000018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9oibtjhz05sw" w:colFirst="0" w:colLast="0"/>
      <w:bookmarkEnd w:id="3"/>
      <w:r>
        <w:rPr>
          <w:b/>
          <w:bCs/>
          <w:sz w:val="34"/>
          <w:szCs w:val="34"/>
          <w:rtl w:val="0"/>
        </w:rPr>
        <w:t>4. AI-Generated Summaries</w:t>
      </w:r>
    </w:p>
    <w:p w14:paraId="0000001A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Users often want quick insights rather than reading full articles.</w:t>
      </w:r>
    </w:p>
    <w:p w14:paraId="0000001B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It saves time and makes news more accessible.</w:t>
      </w:r>
    </w:p>
    <w:p w14:paraId="0000001C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1D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To learn whether users prefer short summaries, key points, or focused summaries.</w:t>
      </w:r>
      <w:r>
        <w:rPr>
          <w:rtl w:val="0"/>
        </w:rPr>
        <w:br w:type="textWrapping"/>
      </w:r>
    </w:p>
    <w:p w14:paraId="0000001E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Lets users compare extractive vs. abstractive summaries to see which feels better.</w:t>
      </w:r>
      <w:r>
        <w:rPr>
          <w:rtl w:val="0"/>
        </w:rPr>
        <w:br w:type="textWrapping"/>
      </w:r>
    </w:p>
    <w:p w14:paraId="0000001F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Questionnaires:</w:t>
      </w:r>
      <w:r>
        <w:rPr>
          <w:rtl w:val="0"/>
        </w:rPr>
        <w:t xml:space="preserve"> Helps gather summary style preferences at a large scale.</w:t>
      </w:r>
      <w:r>
        <w:rPr>
          <w:rtl w:val="0"/>
        </w:rPr>
        <w:br w:type="textWrapping"/>
      </w:r>
    </w:p>
    <w:p w14:paraId="00000020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jfqtxjou7yi0" w:colFirst="0" w:colLast="0"/>
      <w:bookmarkEnd w:id="4"/>
      <w:r>
        <w:rPr>
          <w:b/>
          <w:bCs/>
          <w:sz w:val="34"/>
          <w:szCs w:val="34"/>
          <w:rtl w:val="0"/>
        </w:rPr>
        <w:t>5. Save / Share / Bookmark</w:t>
      </w:r>
    </w:p>
    <w:p w14:paraId="00000022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These features are standard in content apps.</w:t>
      </w:r>
    </w:p>
    <w:p w14:paraId="00000023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They help users organize and revisit useful content.</w:t>
      </w:r>
    </w:p>
    <w:p w14:paraId="00000024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25">
      <w:pPr>
        <w:numPr>
          <w:ilvl w:val="0"/>
          <w:numId w:val="6"/>
        </w:numPr>
        <w:spacing w:before="24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UI mock-ups help us test whether saving/sharing feels smooth and easy.</w:t>
      </w:r>
      <w:r>
        <w:rPr>
          <w:rtl w:val="0"/>
        </w:rPr>
        <w:br w:type="textWrapping"/>
      </w:r>
    </w:p>
    <w:p w14:paraId="00000026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t2o6g2o1xgqw" w:colFirst="0" w:colLast="0"/>
      <w:bookmarkEnd w:id="5"/>
      <w:r>
        <w:rPr>
          <w:b/>
          <w:bCs/>
          <w:sz w:val="34"/>
          <w:szCs w:val="34"/>
          <w:rtl w:val="0"/>
        </w:rPr>
        <w:t>6. Push Notifications</w:t>
      </w:r>
    </w:p>
    <w:p w14:paraId="00000028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Needed for engagement and breaking news updates.</w:t>
      </w:r>
    </w:p>
    <w:p w14:paraId="00000029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Keeps users informed in real-time.</w:t>
      </w:r>
    </w:p>
    <w:p w14:paraId="0000002A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2B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b/>
          <w:bCs/>
          <w:rtl w:val="0"/>
        </w:rPr>
        <w:t>Questionnaires:</w:t>
      </w:r>
      <w:r>
        <w:rPr>
          <w:rtl w:val="0"/>
        </w:rPr>
        <w:t xml:space="preserve"> Useful for understanding how often users want alerts and what type of news they care about.</w:t>
      </w:r>
      <w:r>
        <w:rPr>
          <w:rtl w:val="0"/>
        </w:rPr>
        <w:br w:type="textWrapping"/>
      </w:r>
    </w:p>
    <w:p w14:paraId="0000002C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Testing the opt-in flow ensures it’s clear and not intrusive.</w:t>
      </w:r>
      <w:r>
        <w:rPr>
          <w:rtl w:val="0"/>
        </w:rPr>
        <w:br w:type="textWrapping"/>
      </w:r>
    </w:p>
    <w:p w14:paraId="0000002D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x5u2u1eykfgf" w:colFirst="0" w:colLast="0"/>
      <w:bookmarkEnd w:id="6"/>
      <w:r>
        <w:rPr>
          <w:b/>
          <w:bCs/>
          <w:sz w:val="34"/>
          <w:szCs w:val="34"/>
          <w:rtl w:val="0"/>
        </w:rPr>
        <w:t>7. Multi-Lingual News &amp; Text-to-Speech</w:t>
      </w:r>
    </w:p>
    <w:p w14:paraId="0000002F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To make the app accessible for global users and those with reading difficulties.</w:t>
      </w:r>
    </w:p>
    <w:p w14:paraId="00000030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Supports inclusivity and makes the app useful to a wider audience.</w:t>
      </w:r>
    </w:p>
    <w:p w14:paraId="00000031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32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To understand language preferences and accessibility needs.</w:t>
      </w:r>
      <w:r>
        <w:rPr>
          <w:rtl w:val="0"/>
        </w:rPr>
        <w:br w:type="textWrapping"/>
      </w:r>
    </w:p>
    <w:p w14:paraId="00000034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b/>
          <w:bCs/>
          <w:rtl w:val="0"/>
        </w:rPr>
        <w:t>Questionnaires:</w:t>
      </w:r>
      <w:r>
        <w:rPr>
          <w:rtl w:val="0"/>
        </w:rPr>
        <w:t xml:space="preserve"> Helpful for identifying which languages users want most.</w:t>
      </w:r>
      <w:r>
        <w:rPr>
          <w:rtl w:val="0"/>
        </w:rPr>
        <w:br w:type="textWrapping"/>
      </w:r>
    </w:p>
    <w:p w14:paraId="00000035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6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7" w:name="_ttfx3uun4n8q" w:colFirst="0" w:colLast="0"/>
      <w:bookmarkEnd w:id="7"/>
      <w:r>
        <w:rPr>
          <w:b/>
          <w:bCs/>
          <w:sz w:val="46"/>
          <w:szCs w:val="46"/>
          <w:rtl w:val="0"/>
        </w:rPr>
        <w:t>Non-Functional Requirements</w:t>
      </w:r>
    </w:p>
    <w:p w14:paraId="0000003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j6u0k2den4vx" w:colFirst="0" w:colLast="0"/>
      <w:bookmarkEnd w:id="8"/>
      <w:r>
        <w:rPr>
          <w:b/>
          <w:bCs/>
          <w:sz w:val="34"/>
          <w:szCs w:val="34"/>
          <w:rtl w:val="0"/>
        </w:rPr>
        <w:t>1. High Availability &amp; Scalability</w:t>
      </w:r>
    </w:p>
    <w:p w14:paraId="00000038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The system will serve global users, so it must handle massive traffic.</w:t>
      </w:r>
    </w:p>
    <w:p w14:paraId="00000039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Ensures the platform stays up and performs well at all times.</w:t>
      </w:r>
    </w:p>
    <w:p w14:paraId="0000003A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3B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Talking to architects and developers helps define expected loads and system requirements.</w:t>
      </w:r>
      <w:r>
        <w:rPr>
          <w:rtl w:val="0"/>
        </w:rPr>
        <w:br w:type="textWrapping"/>
      </w:r>
    </w:p>
    <w:p w14:paraId="0000003D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b/>
          <w:bCs/>
          <w:rtl w:val="0"/>
        </w:rPr>
        <w:t>Risk Analysis:</w:t>
      </w:r>
      <w:r>
        <w:rPr>
          <w:rtl w:val="0"/>
        </w:rPr>
        <w:t xml:space="preserve"> Identifies potential issues like server failures or sudden traffic spikes.</w:t>
      </w:r>
      <w:r>
        <w:rPr>
          <w:rtl w:val="0"/>
        </w:rPr>
        <w:br w:type="textWrapping"/>
      </w:r>
    </w:p>
    <w:p w14:paraId="0000003E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hihf6k81f3ow" w:colFirst="0" w:colLast="0"/>
      <w:bookmarkEnd w:id="9"/>
      <w:r>
        <w:rPr>
          <w:b/>
          <w:bCs/>
          <w:sz w:val="34"/>
          <w:szCs w:val="34"/>
          <w:rtl w:val="0"/>
        </w:rPr>
        <w:t>2. Fast Response Time</w:t>
      </w:r>
    </w:p>
    <w:p w14:paraId="00000040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Performance is key for smooth browsing and user satisfaction.</w:t>
      </w:r>
    </w:p>
    <w:p w14:paraId="00000041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Slow loading drives users away — speed is critical.</w:t>
      </w:r>
    </w:p>
    <w:p w14:paraId="00000042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44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Helps define what “fast” means to different users.</w:t>
      </w:r>
      <w:r>
        <w:rPr>
          <w:rtl w:val="0"/>
        </w:rPr>
        <w:br w:type="textWrapping"/>
      </w:r>
    </w:p>
    <w:p w14:paraId="00000045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Allows experimenting with different speeds to see user reaction.</w:t>
      </w:r>
      <w:r>
        <w:rPr>
          <w:rtl w:val="0"/>
        </w:rPr>
        <w:br w:type="textWrapping"/>
      </w:r>
    </w:p>
    <w:p w14:paraId="00000046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e3g0921q76h8" w:colFirst="0" w:colLast="0"/>
      <w:bookmarkEnd w:id="10"/>
      <w:r>
        <w:rPr>
          <w:b/>
          <w:bCs/>
          <w:sz w:val="34"/>
          <w:szCs w:val="34"/>
          <w:rtl w:val="0"/>
        </w:rPr>
        <w:t>3. Secure Handling of User Data</w:t>
      </w:r>
    </w:p>
    <w:p w14:paraId="00000048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User privacy and data protection are essential in modern apps.</w:t>
      </w:r>
    </w:p>
    <w:p w14:paraId="00000049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Prevents breaches, unauthorized access, and legal issues.</w:t>
      </w:r>
    </w:p>
    <w:p w14:paraId="0000004A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4C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Fonts w:hint="default"/>
          <w:b/>
          <w:bCs/>
          <w:rtl w:val="0"/>
          <w:lang w:val="en-GB"/>
        </w:rPr>
        <w:t>Studying Documentation:</w:t>
      </w:r>
      <w:r>
        <w:rPr>
          <w:rFonts w:hint="default"/>
          <w:b w:val="0"/>
          <w:bCs w:val="0"/>
          <w:rtl w:val="0"/>
          <w:lang w:val="en-GB"/>
        </w:rPr>
        <w:t xml:space="preserve"> https://firebase.google.com/docs/auth</w:t>
      </w:r>
      <w:r>
        <w:rPr>
          <w:b w:val="0"/>
          <w:bCs w:val="0"/>
          <w:rtl w:val="0"/>
        </w:rPr>
        <w:br w:type="textWrapping"/>
      </w:r>
    </w:p>
    <w:p w14:paraId="0000004D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9so7tajte89o" w:colFirst="0" w:colLast="0"/>
      <w:bookmarkEnd w:id="11"/>
      <w:r>
        <w:rPr>
          <w:b/>
          <w:bCs/>
          <w:sz w:val="34"/>
          <w:szCs w:val="34"/>
          <w:rtl w:val="0"/>
        </w:rPr>
        <w:t>4. Accuracy in Multi-Lingual Support</w:t>
      </w:r>
    </w:p>
    <w:p w14:paraId="0000004F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Multilingual content must be accurate to avoid misunderstanding.</w:t>
      </w:r>
    </w:p>
    <w:p w14:paraId="00000050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Poor translations reduce trust and usability.</w:t>
      </w:r>
    </w:p>
    <w:p w14:paraId="00000051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52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Helps understand user expectations for tone, dialect, and translation quality.</w:t>
      </w:r>
      <w:r>
        <w:rPr>
          <w:rtl w:val="0"/>
        </w:rPr>
        <w:br w:type="textWrapping"/>
      </w:r>
    </w:p>
    <w:p w14:paraId="00000054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b/>
          <w:bCs/>
          <w:rtl w:val="0"/>
        </w:rPr>
        <w:t>Questionnaires:</w:t>
      </w:r>
      <w:r>
        <w:rPr>
          <w:rtl w:val="0"/>
        </w:rPr>
        <w:t xml:space="preserve"> Useful for finding out language popularity and acceptable accuracy levels.</w:t>
      </w:r>
    </w:p>
    <w:p w14:paraId="00000055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pStyle w:val="2"/>
        <w:keepNext w:val="0"/>
        <w:keepLines w:val="0"/>
        <w:spacing w:before="480"/>
      </w:pPr>
      <w:bookmarkStart w:id="12" w:name="_tneb085eapu7" w:colFirst="0" w:colLast="0"/>
      <w:bookmarkEnd w:id="12"/>
      <w:r>
        <w:rPr>
          <w:b/>
          <w:bCs/>
          <w:sz w:val="46"/>
          <w:szCs w:val="46"/>
          <w:rtl w:val="0"/>
        </w:rPr>
        <w:t>Domain Requirements</w:t>
      </w:r>
      <w:bookmarkStart w:id="13" w:name="_tv1uyeb0v8xs" w:colFirst="0" w:colLast="0"/>
      <w:bookmarkEnd w:id="13"/>
    </w:p>
    <w:p w14:paraId="0000005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fyysrdm0pj41" w:colFirst="0" w:colLast="0"/>
      <w:bookmarkEnd w:id="14"/>
      <w:r>
        <w:rPr>
          <w:rFonts w:hint="default"/>
          <w:b/>
          <w:bCs/>
          <w:sz w:val="34"/>
          <w:szCs w:val="34"/>
          <w:rtl w:val="0"/>
          <w:lang w:val="en-GB"/>
        </w:rPr>
        <w:t>1</w:t>
      </w:r>
      <w:r>
        <w:rPr>
          <w:b/>
          <w:bCs/>
          <w:sz w:val="34"/>
          <w:szCs w:val="34"/>
          <w:rtl w:val="0"/>
        </w:rPr>
        <w:t>. Accessibility Standards</w:t>
      </w:r>
    </w:p>
    <w:p w14:paraId="00000060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Apps must support users with disabilities and follow legal guidelines.</w:t>
      </w:r>
    </w:p>
    <w:p w14:paraId="00000061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Ensures inclusivity and compliance with accessibility laws.</w:t>
      </w:r>
    </w:p>
    <w:p w14:paraId="00000062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63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b/>
          <w:bCs/>
          <w:rtl w:val="0"/>
        </w:rPr>
        <w:t>Studying Documentation:</w:t>
      </w:r>
      <w:r>
        <w:rPr>
          <w:rtl w:val="0"/>
        </w:rPr>
        <w:t xml:space="preserve"> WCAG 2.1 guidelines help define necessary accessibility features like contrast, screen-reader support, etc.</w:t>
      </w:r>
      <w:r>
        <w:rPr>
          <w:rtl w:val="0"/>
        </w:rPr>
        <w:br w:type="textWrapping"/>
      </w:r>
    </w:p>
    <w:p w14:paraId="00000064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Interviews:</w:t>
      </w:r>
      <w:r>
        <w:rPr>
          <w:rtl w:val="0"/>
        </w:rPr>
        <w:t xml:space="preserve"> Talking to users with disabilities gives firsthand insight into their needs.</w:t>
      </w:r>
      <w:r>
        <w:rPr>
          <w:rtl w:val="0"/>
        </w:rPr>
        <w:br w:type="textWrapping"/>
      </w:r>
    </w:p>
    <w:p w14:paraId="00000065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Lets users test TTS and other accessibility features for practicality.</w:t>
      </w:r>
      <w:r>
        <w:rPr>
          <w:rtl w:val="0"/>
        </w:rPr>
        <w:br w:type="textWrapping"/>
      </w:r>
    </w:p>
    <w:p w14:paraId="00000066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9mteq0m455bd" w:colFirst="0" w:colLast="0"/>
      <w:bookmarkEnd w:id="15"/>
      <w:r>
        <w:rPr>
          <w:rFonts w:hint="default"/>
          <w:b/>
          <w:bCs/>
          <w:sz w:val="34"/>
          <w:szCs w:val="34"/>
          <w:rtl w:val="0"/>
          <w:lang w:val="en-GB"/>
        </w:rPr>
        <w:t>2</w:t>
      </w:r>
      <w:bookmarkStart w:id="16" w:name="_GoBack"/>
      <w:bookmarkEnd w:id="16"/>
      <w:r>
        <w:rPr>
          <w:b/>
          <w:bCs/>
          <w:sz w:val="34"/>
          <w:szCs w:val="34"/>
          <w:rtl w:val="0"/>
        </w:rPr>
        <w:t>. Regulatory &amp; Compliance Requirements</w:t>
      </w:r>
    </w:p>
    <w:p w14:paraId="00000068">
      <w:pPr>
        <w:spacing w:before="240" w:after="240"/>
      </w:pPr>
      <w:r>
        <w:rPr>
          <w:b/>
          <w:bCs/>
          <w:rtl w:val="0"/>
        </w:rPr>
        <w:t>How it was identified: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The app must follow GDPR, CCPA, and copyright laws.</w:t>
      </w:r>
    </w:p>
    <w:p w14:paraId="00000069">
      <w:pPr>
        <w:spacing w:before="240" w:after="240"/>
      </w:pPr>
      <w:r>
        <w:rPr>
          <w:b/>
          <w:bCs/>
          <w:rtl w:val="0"/>
        </w:rPr>
        <w:t>Why it’s important: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Non-compliance can lead to legal penalties and loss of trust.</w:t>
      </w:r>
    </w:p>
    <w:p w14:paraId="0000006A">
      <w:pPr>
        <w:spacing w:before="240" w:after="240"/>
        <w:rPr>
          <w:b/>
          <w:bCs/>
        </w:rPr>
      </w:pPr>
      <w:r>
        <w:rPr>
          <w:b/>
          <w:bCs/>
          <w:rtl w:val="0"/>
        </w:rPr>
        <w:t>Why these elicitation techniques were chosen:</w:t>
      </w:r>
    </w:p>
    <w:p w14:paraId="0000006B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b/>
          <w:bCs/>
          <w:rtl w:val="0"/>
        </w:rPr>
        <w:t>Studying Documentation:</w:t>
      </w:r>
      <w:r>
        <w:rPr>
          <w:rtl w:val="0"/>
        </w:rPr>
        <w:t xml:space="preserve"> Necessary to understand legal requirements around data storage, consent, and copyright.</w:t>
      </w:r>
      <w:r>
        <w:rPr>
          <w:rtl w:val="0"/>
        </w:rPr>
        <w:br w:type="textWrapping"/>
      </w:r>
    </w:p>
    <w:p w14:paraId="0000006C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Prototyping:</w:t>
      </w:r>
      <w:r>
        <w:rPr>
          <w:rtl w:val="0"/>
        </w:rPr>
        <w:t xml:space="preserve"> Helps verify that system design aligns with regulatory standards.</w:t>
      </w:r>
      <w:r>
        <w:rPr>
          <w:rtl w:val="0"/>
        </w:rPr>
        <w:br w:type="textWrapping"/>
      </w:r>
    </w:p>
    <w:p w14:paraId="0000006D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b/>
          <w:bCs/>
          <w:rtl w:val="0"/>
        </w:rPr>
        <w:t>Risk Analysis:</w:t>
      </w:r>
      <w:r>
        <w:rPr>
          <w:rtl w:val="0"/>
        </w:rPr>
        <w:t xml:space="preserve"> Identifies legal risks and helps define security measures to prevent violations</w:t>
      </w:r>
    </w:p>
    <w:p w14:paraId="0000006E"/>
    <w:p w14:paraId="0000006F">
      <w:pPr>
        <w:rPr>
          <w:sz w:val="42"/>
          <w:szCs w:val="42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47CD11A-8BF8-47E3-B0E6-E7011D677CE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0F5E892-3915-4DCF-A30F-31D8DA27DF4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3C2329A-3DA6-4CAB-A6B0-7CC5871383E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08F6B32-F376-4E29-BCDE-148F8EE3A0FB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5" w:fontKey="{9AD6920F-25F9-44A9-9FB7-2EBFBA4F544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EFCFD108"/>
    <w:multiLevelType w:val="singleLevel"/>
    <w:tmpl w:val="EFCFD108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4"/>
  </w:num>
  <w:num w:numId="3">
    <w:abstractNumId w:val="12"/>
  </w:num>
  <w:num w:numId="4">
    <w:abstractNumId w:val="5"/>
  </w:num>
  <w:num w:numId="5">
    <w:abstractNumId w:val="2"/>
  </w:num>
  <w:num w:numId="6">
    <w:abstractNumId w:val="1"/>
  </w:num>
  <w:num w:numId="7">
    <w:abstractNumId w:val="8"/>
  </w:num>
  <w:num w:numId="8">
    <w:abstractNumId w:val="9"/>
  </w:num>
  <w:num w:numId="9">
    <w:abstractNumId w:val="13"/>
  </w:num>
  <w:num w:numId="10">
    <w:abstractNumId w:val="7"/>
  </w:num>
  <w:num w:numId="11">
    <w:abstractNumId w:val="0"/>
  </w:num>
  <w:num w:numId="12">
    <w:abstractNumId w:val="10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D7A6C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iPriority w:val="0"/>
    <w:rPr>
      <w:color w:val="0000FF"/>
      <w:u w:val="single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6</Pages>
  <TotalTime>55</TotalTime>
  <ScaleCrop>false</ScaleCrop>
  <LinksUpToDate>false</LinksUpToDate>
  <Application>WPS Office_12.2.0.23158_F1E327BC-269C-435d-A152-05C5408002CA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2025-11-18T17:11:40Z</dcterms:created>
  <dc:creator>Tirth1</dc:creator>
  <cp:lastModifiedBy>Tirth1</cp:lastModifiedBy>
  <dcterms:modified xsi:type="dcterms:W3CDTF">2025-11-18T18:06:47Z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1B2685D024204767A2BC40CA5E9E8716_12</vt:lpwstr>
  </property>
</Properties>
</file>